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10DC" w14:textId="608BBD68" w:rsidR="009703BF" w:rsidRPr="001E66D6" w:rsidRDefault="00A075C0" w:rsidP="00A075C0">
      <w:pPr>
        <w:jc w:val="center"/>
        <w:rPr>
          <w:b/>
          <w:bCs/>
          <w:sz w:val="40"/>
          <w:szCs w:val="40"/>
        </w:rPr>
      </w:pPr>
      <w:r w:rsidRPr="001E66D6">
        <w:rPr>
          <w:b/>
          <w:bCs/>
          <w:sz w:val="40"/>
          <w:szCs w:val="40"/>
        </w:rPr>
        <w:t>2021 Legend of the Lakes Hillclimb.</w:t>
      </w:r>
    </w:p>
    <w:p w14:paraId="6BEE2EB9" w14:textId="6929CDA1" w:rsidR="00A075C0" w:rsidRPr="001E66D6" w:rsidRDefault="00A075C0">
      <w:pPr>
        <w:rPr>
          <w:i/>
          <w:iCs/>
          <w:sz w:val="28"/>
          <w:szCs w:val="28"/>
        </w:rPr>
      </w:pPr>
      <w:r w:rsidRPr="001E66D6">
        <w:rPr>
          <w:i/>
          <w:iCs/>
          <w:sz w:val="28"/>
          <w:szCs w:val="28"/>
        </w:rPr>
        <w:t>It may seem a long way off, but planning is already underway by S.E.A.C.</w:t>
      </w:r>
      <w:r w:rsidR="001E66D6" w:rsidRPr="001E66D6">
        <w:rPr>
          <w:i/>
          <w:iCs/>
          <w:sz w:val="28"/>
          <w:szCs w:val="28"/>
        </w:rPr>
        <w:t xml:space="preserve"> for this year’s Legend of the Lakes Hillclimb.</w:t>
      </w:r>
    </w:p>
    <w:p w14:paraId="41A59DAD" w14:textId="1A6EE807" w:rsidR="00A075C0" w:rsidRPr="001E66D6" w:rsidRDefault="00A075C0">
      <w:pPr>
        <w:rPr>
          <w:i/>
          <w:iCs/>
          <w:sz w:val="28"/>
          <w:szCs w:val="28"/>
        </w:rPr>
      </w:pPr>
      <w:r w:rsidRPr="001E66D6">
        <w:rPr>
          <w:i/>
          <w:iCs/>
          <w:sz w:val="28"/>
          <w:szCs w:val="28"/>
        </w:rPr>
        <w:t xml:space="preserve">This year, we are asking all S.E.R.G. members who are contemplating assisting at this </w:t>
      </w:r>
      <w:proofErr w:type="spellStart"/>
      <w:r w:rsidRPr="001E66D6">
        <w:rPr>
          <w:i/>
          <w:iCs/>
          <w:sz w:val="28"/>
          <w:szCs w:val="28"/>
        </w:rPr>
        <w:t>years</w:t>
      </w:r>
      <w:proofErr w:type="spellEnd"/>
      <w:r w:rsidRPr="001E66D6">
        <w:rPr>
          <w:i/>
          <w:iCs/>
          <w:sz w:val="28"/>
          <w:szCs w:val="28"/>
        </w:rPr>
        <w:t xml:space="preserve"> event, to register their expressions of interest</w:t>
      </w:r>
      <w:r w:rsidR="001E66D6" w:rsidRPr="001E66D6">
        <w:rPr>
          <w:i/>
          <w:iCs/>
          <w:sz w:val="28"/>
          <w:szCs w:val="28"/>
        </w:rPr>
        <w:t>, even if unknown at this stage,</w:t>
      </w:r>
      <w:r w:rsidRPr="001E66D6">
        <w:rPr>
          <w:i/>
          <w:iCs/>
          <w:sz w:val="28"/>
          <w:szCs w:val="28"/>
        </w:rPr>
        <w:t xml:space="preserve"> by completing the attached form and email it </w:t>
      </w:r>
      <w:proofErr w:type="gramStart"/>
      <w:r w:rsidRPr="001E66D6">
        <w:rPr>
          <w:i/>
          <w:iCs/>
          <w:sz w:val="28"/>
          <w:szCs w:val="28"/>
        </w:rPr>
        <w:t>to :</w:t>
      </w:r>
      <w:proofErr w:type="gramEnd"/>
      <w:r w:rsidRPr="001E66D6">
        <w:rPr>
          <w:i/>
          <w:iCs/>
          <w:sz w:val="28"/>
          <w:szCs w:val="28"/>
        </w:rPr>
        <w:t>-</w:t>
      </w:r>
    </w:p>
    <w:p w14:paraId="66BD820D" w14:textId="2D4A1199" w:rsidR="00A075C0" w:rsidRPr="001E66D6" w:rsidRDefault="00A075C0">
      <w:pPr>
        <w:rPr>
          <w:i/>
          <w:iCs/>
          <w:sz w:val="28"/>
          <w:szCs w:val="28"/>
        </w:rPr>
      </w:pPr>
      <w:r w:rsidRPr="001E66D6">
        <w:rPr>
          <w:i/>
          <w:iCs/>
          <w:sz w:val="28"/>
          <w:szCs w:val="28"/>
        </w:rPr>
        <w:tab/>
      </w:r>
      <w:hyperlink r:id="rId4" w:history="1">
        <w:r w:rsidR="001E66D6" w:rsidRPr="001E66D6">
          <w:rPr>
            <w:rStyle w:val="Hyperlink"/>
            <w:i/>
            <w:iCs/>
            <w:sz w:val="28"/>
            <w:szCs w:val="28"/>
          </w:rPr>
          <w:t>daniellewiseman@y7mail.com</w:t>
        </w:r>
      </w:hyperlink>
      <w:r w:rsidR="001E66D6" w:rsidRPr="001E66D6">
        <w:rPr>
          <w:i/>
          <w:iCs/>
          <w:sz w:val="28"/>
          <w:szCs w:val="28"/>
        </w:rPr>
        <w:t xml:space="preserve">  before May 3</w:t>
      </w:r>
      <w:r w:rsidR="001E66D6" w:rsidRPr="001E66D6">
        <w:rPr>
          <w:i/>
          <w:iCs/>
          <w:sz w:val="28"/>
          <w:szCs w:val="28"/>
          <w:vertAlign w:val="superscript"/>
        </w:rPr>
        <w:t>rd</w:t>
      </w:r>
      <w:r w:rsidR="001E66D6" w:rsidRPr="001E66D6">
        <w:rPr>
          <w:i/>
          <w:iCs/>
          <w:sz w:val="28"/>
          <w:szCs w:val="28"/>
        </w:rPr>
        <w:t>.</w:t>
      </w:r>
    </w:p>
    <w:p w14:paraId="46506D2C" w14:textId="61E9E222" w:rsidR="00A075C0" w:rsidRPr="001E66D6" w:rsidRDefault="00A075C0">
      <w:pPr>
        <w:rPr>
          <w:i/>
          <w:iCs/>
          <w:sz w:val="28"/>
          <w:szCs w:val="28"/>
        </w:rPr>
      </w:pPr>
      <w:r w:rsidRPr="001E66D6">
        <w:rPr>
          <w:i/>
          <w:iCs/>
          <w:sz w:val="28"/>
          <w:szCs w:val="28"/>
        </w:rPr>
        <w:t>Please note that this year, all officials, both SEAC &amp; SERG, will be supplied with a free event “Officials” shirt. Please include your size on the form.</w:t>
      </w:r>
    </w:p>
    <w:p w14:paraId="649526A3" w14:textId="1055F162" w:rsidR="00A075C0" w:rsidRDefault="00A075C0">
      <w:pPr>
        <w:rPr>
          <w:i/>
          <w:iCs/>
          <w:sz w:val="28"/>
          <w:szCs w:val="28"/>
        </w:rPr>
      </w:pPr>
      <w:r w:rsidRPr="001E66D6">
        <w:rPr>
          <w:i/>
          <w:iCs/>
          <w:sz w:val="28"/>
          <w:szCs w:val="28"/>
        </w:rPr>
        <w:t xml:space="preserve">A pic of the “Officials </w:t>
      </w:r>
      <w:proofErr w:type="gramStart"/>
      <w:r w:rsidRPr="001E66D6">
        <w:rPr>
          <w:i/>
          <w:iCs/>
          <w:sz w:val="28"/>
          <w:szCs w:val="28"/>
        </w:rPr>
        <w:t>“ shirt</w:t>
      </w:r>
      <w:proofErr w:type="gramEnd"/>
      <w:r w:rsidRPr="001E66D6">
        <w:rPr>
          <w:i/>
          <w:iCs/>
          <w:sz w:val="28"/>
          <w:szCs w:val="28"/>
        </w:rPr>
        <w:t xml:space="preserve"> is </w:t>
      </w:r>
      <w:r w:rsidR="002E5B68">
        <w:rPr>
          <w:i/>
          <w:iCs/>
          <w:sz w:val="28"/>
          <w:szCs w:val="28"/>
        </w:rPr>
        <w:t>shown below.</w:t>
      </w:r>
    </w:p>
    <w:p w14:paraId="4C1A05A8" w14:textId="4F27E6AF" w:rsidR="000D39DF" w:rsidRDefault="000D39DF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48C994E6" wp14:editId="19E60818">
            <wp:extent cx="5829300" cy="5155163"/>
            <wp:effectExtent l="0" t="0" r="0" b="762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294" cy="51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BCF3" w14:textId="77777777" w:rsidR="00A075C0" w:rsidRPr="00A075C0" w:rsidRDefault="00A075C0">
      <w:pPr>
        <w:rPr>
          <w:sz w:val="28"/>
          <w:szCs w:val="28"/>
        </w:rPr>
      </w:pPr>
    </w:p>
    <w:sectPr w:rsidR="00A075C0" w:rsidRPr="00A07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0"/>
    <w:rsid w:val="000D39DF"/>
    <w:rsid w:val="001E66D6"/>
    <w:rsid w:val="002E5B68"/>
    <w:rsid w:val="009703BF"/>
    <w:rsid w:val="00A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35AA"/>
  <w15:chartTrackingRefBased/>
  <w15:docId w15:val="{49ABFAA9-810B-4637-A32F-FC15625A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daniellewiseman@y7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Becker</dc:creator>
  <cp:keywords/>
  <dc:description/>
  <cp:lastModifiedBy>Peter Becker</cp:lastModifiedBy>
  <cp:revision>3</cp:revision>
  <dcterms:created xsi:type="dcterms:W3CDTF">2021-04-06T07:42:00Z</dcterms:created>
  <dcterms:modified xsi:type="dcterms:W3CDTF">2021-04-08T01:30:00Z</dcterms:modified>
</cp:coreProperties>
</file>